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  <w:sz w:val="28"/>
          <w:szCs w:val="28"/>
        </w:rPr>
        <w:t xml:space="preserve">Опросник для визовой анкеты. Германия, краткосрочная виза категории C</w:t>
      </w:r>
    </w:p>
    <w:p>
      <w:r>
        <w:rPr>
          <w:i/>
          <w:iCs/>
          <w:sz w:val="18"/>
          <w:szCs w:val="18"/>
        </w:rPr>
        <w:t xml:space="preserve">Составлено по официальной единой анкете на шенгенскую визу (система VIDEX, краткосрочное пребывание), порядок вопросов повторяет порядок полей анкеты. Отвечайте латиницей там, где данные берутся из паспорта. Если вопрос к Вам не относится, напишите «нет» или оставьте строку пустой.</w:t>
      </w:r>
    </w:p>
    <w:p>
      <w:r>
        <w:rPr>
          <w:sz w:val="12"/>
          <w:szCs w:val="12"/>
        </w:rPr>
        <w:t xml:space="preserve"/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"/>
        <w:gridCol w:w="5400"/>
        <w:gridCol w:w="2976"/>
      </w:tblGrid>
      <w:tr>
        <w:trPr>
          <w:tblHeader/>
        </w:trPr>
        <w:tc>
          <w:tcPr>
            <w:tcW w:type="dxa" w:w="650"/>
            <w:shd w:fill="F2F2F2" w:color="auto" w:val="clear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5400"/>
            <w:shd w:fill="F2F2F2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Вопрос</w:t>
            </w:r>
          </w:p>
        </w:tc>
        <w:tc>
          <w:tcPr>
            <w:tcW w:type="dxa" w:w="2976"/>
            <w:shd w:fill="F2F2F2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Ответ заявителя</w:t>
            </w:r>
          </w:p>
        </w:tc>
      </w:tr>
      <w:tr>
        <w:tc>
          <w:tcPr>
            <w:tcW w:type="dxa" w:w="9026"/>
            <w:gridSpan w:val="3"/>
            <w:shd w:fill="D9E2F3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1. Данные так, как они написаны в паспорте</w:t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Фамилия латиницей, как в паспорте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Фамилия при рождении или прежние фамилии, если фамилия менялась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Имя (имена) латиницей, как в паспорте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Дата рождения (дд.мм.гггг)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Место рождения (город или населённый пункт)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Страна рождения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Гражданство в настоящее время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Гражданство при рождении, если отличается от нынешнего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Другие гражданства, если есть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26"/>
            <w:gridSpan w:val="3"/>
            <w:shd w:fill="D9E2F3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2. Личные данные</w:t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Пол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Семейное положение: холост или не замужем, женат или замужем, зарегистрированное партнёрство, раздельное проживание, разведён или разведена, вдовец или вдова, иное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Только для несовершеннолетних: фамилия, имя, адрес, телефон, электронная почта и гражданство родителя или опекуна. Адрес указывается, если он отличается от адреса заявителя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13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Личный (идентификационный) номер из паспорта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26"/>
            <w:gridSpan w:val="3"/>
            <w:shd w:fill="D9E2F3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3. Проездной документ</w:t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14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Тип документа: обычный паспорт, дипломатический, служебный, официальный, специальный, иной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Номер паспорта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16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Дата выдачи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17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Действителен до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Кем выдан: страна и код органа выдачи, как указано в паспорте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26"/>
            <w:gridSpan w:val="3"/>
            <w:shd w:fill="D9E2F3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4. Родство с гражданином ЕС, ЕЭЗ или Швейцарии. Заполняется, только если такое родство есть</w:t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19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Фамилия родственника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Имя родственника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21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Дата рождения родственника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22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Гражданство родственника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23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Номер паспорта или удостоверения личности родственника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24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Степень родства: супруг, ребёнок, внук, зависимый родственник по восходящей линии, зарегистрированное партнёрство, иное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26"/>
            <w:gridSpan w:val="3"/>
            <w:shd w:fill="D9E2F3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5. Адрес и контакты</w:t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25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Домашний адрес: страна, индекс, город, улица, номер дома, номер квартиры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26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Электронная почта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27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Номер телефона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28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Проживаете ли Вы в стране, отличной от страны Вашего гражданства? Если да - укажите номер вида на жительство или равнозначного документа и срок его действия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26"/>
            <w:gridSpan w:val="3"/>
            <w:shd w:fill="D9E2F3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6. Работа или учёба</w:t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29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Текущая профессия или должность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30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Название работодателя, его адрес и телефон. Для студентов и школьников - название и адрес учебного заведения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26"/>
            <w:gridSpan w:val="3"/>
            <w:shd w:fill="D9E2F3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7. Поездка</w:t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31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Цель поездки: туризм, деловая поездка, посещение родственников или друзей, культура, спорт, официальный визит, лечение, учёба, транзит, иное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32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Дополнительная информация о цели пребывания, если есть что пояснить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33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Страна основного пребывания. Если поездка в несколько стран, перечислите остальные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34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Страна первого въезда в Шенгенскую зону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35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Количество запрашиваемых въездов: однократный, двукратный, многократный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36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Планируемая дата прибытия в Шенгенскую зону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37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Планируемая дата выезда из Шенгенской зоны после первой поездки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26"/>
            <w:gridSpan w:val="3"/>
            <w:shd w:fill="D9E2F3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8. Биометрия и прошлые визы</w:t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38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Сдавали ли Вы отпечатки пальцев для шенгенской визы раньше? Если да - укажите дату, хотя бы приблизительно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39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Номер визовой марки последней шенгенской визы, если он Вам известен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40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Разрешение на въезд в страну конечного следования, если оно требуется: кем выдано и срок действия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26"/>
            <w:gridSpan w:val="3"/>
            <w:shd w:fill="D9E2F3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9. Приглашающая сторона или место проживания</w:t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41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Приглашающее лицо: фамилия, имя, дата рождения. Если приглашения нет - название отеля или адрес временного проживания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42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Адрес и электронная почта приглашающего лица, отеля или места проживания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43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Телефон приглашающего лица или отеля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44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Приглашающая компания или организация: название и адрес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45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Контактное лицо в компании: фамилия, имя, адрес, телефон, электронная почта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46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Телефон приглашающей компании или организации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26"/>
            <w:gridSpan w:val="3"/>
            <w:shd w:fill="D9E2F3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10. Расходы на поездку</w:t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47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Кто оплачивает поездку и проживание: Вы сами или спонсор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48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Если Вы сами: что именно подтверждаете - наличные, дорожные чеки, кредитная карта, предоплаченное жильё, предоплаченный транспорт, иное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49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Если спонсор: кто он Вам, и что он оплачивает - проживание, все расходы, транспорт, иное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26"/>
            <w:gridSpan w:val="3"/>
            <w:shd w:fill="D9E2F3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11. Кто заполняет анкету</w:t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50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Фамилия, имя, адрес, электронная почта и телефон лица, заполнившего анкету, если это не сам заявитель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26"/>
            <w:gridSpan w:val="3"/>
            <w:shd w:fill="D9E2F3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12. Дополнительно для подготовки документов. В самой анкете этих вопросов нет, они нужны нам</w:t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51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Поездки в Шенгенскую зону за последние три года: страна, период, по визе какой страны ездили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52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Были ли отказы в визе любой страны? Если да - страна, дата и причина, указанная в отказном письме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53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Кто остаётся дома: члены семьи, несовершеннолетние дети, иждивенцы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54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Есть ли у Вас недвижимость, автомобиль, иное имущество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50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55</w:t>
            </w:r>
          </w:p>
        </w:tc>
        <w:tc>
          <w:tcPr>
            <w:tcW w:type="dxa" w:w="54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Нужна ли Вам медицинская страховка через нас</w:t>
            </w:r>
          </w:p>
        </w:tc>
        <w:tc>
          <w:tcPr>
            <w:tcW w:type="dxa" w:w="2976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r>
        <w:rPr>
          <w:sz w:val="12"/>
          <w:szCs w:val="12"/>
        </w:rPr>
        <w:t xml:space="preserve"/>
      </w:r>
    </w:p>
    <w:p>
      <w:r>
        <w:rPr>
          <w:sz w:val="18"/>
          <w:szCs w:val="18"/>
        </w:rPr>
        <w:t xml:space="preserve">SUPERVISA, ООО «Профтранслит». info@supervisa.by, +375 29 341-50-56, supervisa.by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2026-10-25T16:22:18.346Z</dcterms:created>
  <dcterms:modified xsi:type="dcterms:W3CDTF">2026-10-25T16:22:18.353Z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